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19" w:rsidRDefault="00454019">
      <w:pPr>
        <w:pStyle w:val="a3"/>
        <w:rPr>
          <w:sz w:val="20"/>
        </w:rPr>
      </w:pPr>
    </w:p>
    <w:p w:rsidR="00454019" w:rsidRDefault="00454019">
      <w:pPr>
        <w:pStyle w:val="a3"/>
        <w:spacing w:before="11"/>
        <w:rPr>
          <w:sz w:val="26"/>
        </w:rPr>
      </w:pPr>
    </w:p>
    <w:p w:rsidR="009C3F7F" w:rsidRPr="00912272" w:rsidRDefault="009C3F7F" w:rsidP="009C3F7F">
      <w:pPr>
        <w:pStyle w:val="a3"/>
        <w:ind w:left="101" w:right="109" w:firstLine="709"/>
        <w:jc w:val="center"/>
        <w:rPr>
          <w:b/>
        </w:rPr>
      </w:pPr>
      <w:r w:rsidRPr="00912272">
        <w:rPr>
          <w:b/>
        </w:rPr>
        <w:t xml:space="preserve">ИНФОРМАЦИЯ </w:t>
      </w:r>
    </w:p>
    <w:p w:rsidR="00B64E90" w:rsidRDefault="00012592" w:rsidP="00F758EA">
      <w:pPr>
        <w:pStyle w:val="a3"/>
        <w:ind w:right="72"/>
        <w:jc w:val="center"/>
        <w:rPr>
          <w:b/>
        </w:rPr>
      </w:pPr>
      <w:r w:rsidRPr="00F758EA">
        <w:rPr>
          <w:b/>
        </w:rPr>
        <w:t xml:space="preserve">О МЕРАХ ПОДДЕРЖКИ  ПО ОСНАЩЕНИЮ </w:t>
      </w:r>
    </w:p>
    <w:p w:rsidR="009C3F7F" w:rsidRPr="00F758EA" w:rsidRDefault="00012592" w:rsidP="00F758EA">
      <w:pPr>
        <w:pStyle w:val="a3"/>
        <w:ind w:right="72"/>
        <w:jc w:val="center"/>
        <w:rPr>
          <w:b/>
        </w:rPr>
      </w:pPr>
      <w:r w:rsidRPr="00F758EA">
        <w:rPr>
          <w:b/>
        </w:rPr>
        <w:t>ОБОРУДОВАНИЕ</w:t>
      </w:r>
      <w:bookmarkStart w:id="0" w:name="_GoBack"/>
      <w:bookmarkEnd w:id="0"/>
      <w:r w:rsidRPr="00F758EA">
        <w:rPr>
          <w:b/>
        </w:rPr>
        <w:t>М ДЛЯ МАРКИРОВКИ</w:t>
      </w:r>
    </w:p>
    <w:p w:rsidR="00012592" w:rsidRDefault="00012592" w:rsidP="009C3F7F">
      <w:pPr>
        <w:pStyle w:val="a3"/>
        <w:ind w:left="101" w:right="109" w:firstLine="709"/>
        <w:jc w:val="center"/>
      </w:pPr>
    </w:p>
    <w:p w:rsidR="00454019" w:rsidRDefault="00912272">
      <w:pPr>
        <w:pStyle w:val="a3"/>
        <w:ind w:left="101" w:right="109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7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пивоваренной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 сообщает</w:t>
      </w:r>
      <w:r>
        <w:rPr>
          <w:spacing w:val="-1"/>
        </w:rPr>
        <w:t xml:space="preserve"> </w:t>
      </w:r>
      <w:r>
        <w:t>следующее.</w:t>
      </w:r>
    </w:p>
    <w:p w:rsidR="00454019" w:rsidRDefault="00912272">
      <w:pPr>
        <w:pStyle w:val="a3"/>
        <w:ind w:left="101" w:right="108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маркировки пива, напитков, изготавливаемых на основе пива, и отдельных</w:t>
      </w:r>
      <w:r>
        <w:rPr>
          <w:spacing w:val="1"/>
        </w:rPr>
        <w:t xml:space="preserve"> </w:t>
      </w:r>
      <w:r>
        <w:t>в</w:t>
      </w:r>
      <w:r>
        <w:t>идов       слабоалкогольных       напитков       средствами       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маркировке</w:t>
      </w:r>
      <w:r>
        <w:rPr>
          <w:spacing w:val="-67"/>
        </w:rPr>
        <w:t xml:space="preserve"> </w:t>
      </w:r>
      <w:r>
        <w:t>средствами идентификации,</w:t>
      </w:r>
      <w:r>
        <w:rPr>
          <w:spacing w:val="70"/>
        </w:rPr>
        <w:t xml:space="preserve"> </w:t>
      </w:r>
      <w:r>
        <w:t xml:space="preserve">в отношении пива, </w:t>
      </w:r>
      <w:r>
        <w:t>напитков, изготавливаемых</w:t>
      </w:r>
      <w:r>
        <w:rPr>
          <w:spacing w:val="1"/>
        </w:rPr>
        <w:t xml:space="preserve"> </w:t>
      </w:r>
      <w:r>
        <w:t>на    основе    пива,    и    отдельных    видов    слабоалкогольных    напитков»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внедрение</w:t>
      </w:r>
      <w:r>
        <w:rPr>
          <w:spacing w:val="7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пивоваренной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напитков.</w:t>
      </w:r>
    </w:p>
    <w:p w:rsidR="00454019" w:rsidRDefault="00912272">
      <w:pPr>
        <w:pStyle w:val="a3"/>
        <w:ind w:left="101" w:right="108" w:firstLine="709"/>
        <w:jc w:val="both"/>
      </w:pPr>
      <w:proofErr w:type="gramStart"/>
      <w:r>
        <w:t>В рамках обеспечения подготовки участников оборота пивоваренной</w:t>
      </w:r>
      <w:r>
        <w:rPr>
          <w:spacing w:val="1"/>
        </w:rPr>
        <w:t xml:space="preserve"> </w:t>
      </w:r>
      <w:r>
        <w:t>продукции и слабоалкогольных напитков к поэтапному внедрению системы</w:t>
      </w:r>
      <w:r>
        <w:rPr>
          <w:spacing w:val="1"/>
        </w:rPr>
        <w:t xml:space="preserve"> </w:t>
      </w:r>
      <w:r>
        <w:t xml:space="preserve">маркировки        </w:t>
      </w:r>
      <w:r>
        <w:rPr>
          <w:spacing w:val="30"/>
        </w:rPr>
        <w:t xml:space="preserve"> </w:t>
      </w:r>
      <w:r>
        <w:t xml:space="preserve">товаров         </w:t>
      </w:r>
      <w:r>
        <w:rPr>
          <w:spacing w:val="29"/>
        </w:rPr>
        <w:t xml:space="preserve"> </w:t>
      </w:r>
      <w:proofErr w:type="spellStart"/>
      <w:r>
        <w:t>Минпромторгом</w:t>
      </w:r>
      <w:proofErr w:type="spellEnd"/>
      <w:r>
        <w:t xml:space="preserve">         </w:t>
      </w:r>
      <w:r>
        <w:rPr>
          <w:spacing w:val="30"/>
        </w:rPr>
        <w:t xml:space="preserve"> </w:t>
      </w:r>
      <w:r>
        <w:t xml:space="preserve">России         </w:t>
      </w:r>
      <w:r>
        <w:rPr>
          <w:spacing w:val="30"/>
        </w:rPr>
        <w:t xml:space="preserve"> </w:t>
      </w:r>
      <w:r>
        <w:t>совместно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«Оператор-ЦРПТ»,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опер</w:t>
      </w:r>
      <w:r>
        <w:t>атором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мониторинга за оборотом товаров, подлежащих</w:t>
      </w:r>
      <w:r>
        <w:rPr>
          <w:spacing w:val="1"/>
        </w:rPr>
        <w:t xml:space="preserve"> </w:t>
      </w:r>
      <w:r>
        <w:t>обязательной</w:t>
      </w:r>
      <w:r>
        <w:rPr>
          <w:spacing w:val="122"/>
        </w:rPr>
        <w:t xml:space="preserve"> </w:t>
      </w:r>
      <w:r>
        <w:t xml:space="preserve">маркировке  </w:t>
      </w:r>
      <w:r>
        <w:rPr>
          <w:spacing w:val="51"/>
        </w:rPr>
        <w:t xml:space="preserve"> </w:t>
      </w:r>
      <w:r>
        <w:t xml:space="preserve">средствами  </w:t>
      </w:r>
      <w:r>
        <w:rPr>
          <w:spacing w:val="51"/>
        </w:rPr>
        <w:t xml:space="preserve"> </w:t>
      </w:r>
      <w:r>
        <w:t xml:space="preserve">идентификации,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 xml:space="preserve">с     </w:t>
      </w:r>
      <w:r>
        <w:rPr>
          <w:spacing w:val="29"/>
        </w:rPr>
        <w:t xml:space="preserve"> </w:t>
      </w:r>
      <w:r>
        <w:t xml:space="preserve">распоряжением      </w:t>
      </w:r>
      <w:r>
        <w:rPr>
          <w:spacing w:val="27"/>
        </w:rPr>
        <w:t xml:space="preserve"> </w:t>
      </w:r>
      <w:r>
        <w:t xml:space="preserve">Правительства      </w:t>
      </w:r>
      <w:r>
        <w:rPr>
          <w:spacing w:val="27"/>
        </w:rPr>
        <w:t xml:space="preserve"> </w:t>
      </w:r>
      <w:r>
        <w:t xml:space="preserve">Российской      </w:t>
      </w:r>
      <w:r>
        <w:rPr>
          <w:spacing w:val="28"/>
        </w:rPr>
        <w:t xml:space="preserve"> </w:t>
      </w:r>
      <w:r>
        <w:t xml:space="preserve">Федерации      </w:t>
      </w:r>
      <w:r>
        <w:rPr>
          <w:spacing w:val="27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3 апреля 2</w:t>
      </w:r>
      <w:r>
        <w:t>019 года № 620-р (далее – Оператор), планируется проведение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65"/>
        </w:rPr>
        <w:t xml:space="preserve"> </w:t>
      </w:r>
      <w:r>
        <w:t>мероприятий,</w:t>
      </w:r>
      <w:r>
        <w:rPr>
          <w:spacing w:val="133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том</w:t>
      </w:r>
      <w:r>
        <w:rPr>
          <w:spacing w:val="135"/>
        </w:rPr>
        <w:t xml:space="preserve"> </w:t>
      </w:r>
      <w:r>
        <w:t>числе</w:t>
      </w:r>
      <w:r>
        <w:rPr>
          <w:spacing w:val="133"/>
        </w:rPr>
        <w:t xml:space="preserve"> </w:t>
      </w:r>
      <w:r>
        <w:t>связанных</w:t>
      </w:r>
      <w:proofErr w:type="gramEnd"/>
      <w:r>
        <w:rPr>
          <w:spacing w:val="134"/>
        </w:rPr>
        <w:t xml:space="preserve"> </w:t>
      </w:r>
      <w:r>
        <w:t>с</w:t>
      </w:r>
      <w:r>
        <w:rPr>
          <w:spacing w:val="134"/>
        </w:rPr>
        <w:t xml:space="preserve"> </w:t>
      </w:r>
      <w:r>
        <w:t>подготовкой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оснащению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оборудованием.</w:t>
      </w:r>
    </w:p>
    <w:p w:rsidR="00454019" w:rsidRDefault="00912272" w:rsidP="00613F09">
      <w:pPr>
        <w:pStyle w:val="a3"/>
        <w:ind w:left="101" w:right="108" w:firstLine="709"/>
        <w:jc w:val="both"/>
      </w:pPr>
      <w:r>
        <w:t>В целях минимизации затрат на внедрение маркировки пивоваренной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оснащению</w:t>
      </w:r>
      <w:r>
        <w:rPr>
          <w:spacing w:val="5"/>
        </w:rPr>
        <w:t xml:space="preserve"> </w:t>
      </w:r>
      <w:r>
        <w:t>производителей</w:t>
      </w:r>
      <w:r>
        <w:rPr>
          <w:spacing w:val="6"/>
        </w:rPr>
        <w:t xml:space="preserve"> </w:t>
      </w:r>
      <w:r>
        <w:t>пивоваренной</w:t>
      </w:r>
      <w:r>
        <w:rPr>
          <w:spacing w:val="5"/>
        </w:rPr>
        <w:t xml:space="preserve"> </w:t>
      </w:r>
      <w:r>
        <w:t>продукции</w:t>
      </w:r>
      <w:r w:rsidR="00613F09">
        <w:t xml:space="preserve"> </w:t>
      </w:r>
      <w:r>
        <w:t>и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идентификации.</w:t>
      </w:r>
    </w:p>
    <w:p w:rsidR="00454019" w:rsidRDefault="00912272">
      <w:pPr>
        <w:pStyle w:val="a3"/>
        <w:tabs>
          <w:tab w:val="left" w:pos="2681"/>
          <w:tab w:val="left" w:pos="3291"/>
          <w:tab w:val="left" w:pos="4882"/>
          <w:tab w:val="left" w:pos="5916"/>
          <w:tab w:val="left" w:pos="7562"/>
          <w:tab w:val="left" w:pos="9180"/>
        </w:tabs>
        <w:ind w:left="101" w:right="109" w:firstLine="709"/>
      </w:pPr>
      <w:r>
        <w:t>Информация</w:t>
      </w:r>
      <w:r>
        <w:tab/>
        <w:t>об</w:t>
      </w:r>
      <w:r>
        <w:tab/>
        <w:t>указанных</w:t>
      </w:r>
      <w:r>
        <w:tab/>
        <w:t>мерах</w:t>
      </w:r>
      <w:r>
        <w:tab/>
      </w:r>
      <w:r>
        <w:t>поддержки</w:t>
      </w:r>
      <w:r>
        <w:tab/>
        <w:t>размещена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официальном</w:t>
      </w:r>
      <w:r>
        <w:rPr>
          <w:spacing w:val="49"/>
        </w:rPr>
        <w:t xml:space="preserve"> </w:t>
      </w:r>
      <w:r>
        <w:t>сайте</w:t>
      </w:r>
      <w:r>
        <w:rPr>
          <w:spacing w:val="49"/>
        </w:rPr>
        <w:t xml:space="preserve"> </w:t>
      </w:r>
      <w:r>
        <w:t>Оператора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</w:t>
      </w:r>
      <w:r>
        <w:t>ети «Интернет»:</w:t>
      </w:r>
      <w:r>
        <w:rPr>
          <w:color w:val="0000FF"/>
          <w:u w:val="single" w:color="0000FF"/>
        </w:rPr>
        <w:t>https://честныйзнак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ф/business/projects/beer/equipment/progr</w:t>
      </w:r>
      <w:r>
        <w:rPr>
          <w:color w:val="0000FF"/>
          <w:spacing w:val="1"/>
        </w:rPr>
        <w:t xml:space="preserve"> </w:t>
      </w:r>
      <w:proofErr w:type="spellStart"/>
      <w:r>
        <w:rPr>
          <w:color w:val="0000FF"/>
          <w:u w:val="single" w:color="0000FF"/>
        </w:rPr>
        <w:t>am</w:t>
      </w:r>
      <w:proofErr w:type="spellEnd"/>
      <w:r>
        <w:rPr>
          <w:color w:val="0000FF"/>
          <w:u w:val="single" w:color="0000FF"/>
        </w:rPr>
        <w:t>/</w:t>
      </w:r>
      <w:r>
        <w:t>.</w:t>
      </w:r>
    </w:p>
    <w:p w:rsidR="00454019" w:rsidRDefault="00912272">
      <w:pPr>
        <w:pStyle w:val="a3"/>
        <w:ind w:left="810"/>
        <w:jc w:val="both"/>
      </w:pPr>
      <w:r>
        <w:t>Заявки</w:t>
      </w:r>
      <w:r>
        <w:rPr>
          <w:spacing w:val="136"/>
        </w:rPr>
        <w:t xml:space="preserve"> </w:t>
      </w:r>
      <w:r>
        <w:t xml:space="preserve">для  </w:t>
      </w:r>
      <w:r>
        <w:rPr>
          <w:spacing w:val="64"/>
        </w:rPr>
        <w:t xml:space="preserve"> </w:t>
      </w:r>
      <w:r>
        <w:t xml:space="preserve">участия  </w:t>
      </w:r>
      <w:r>
        <w:rPr>
          <w:spacing w:val="65"/>
        </w:rPr>
        <w:t xml:space="preserve"> </w:t>
      </w:r>
      <w:r>
        <w:t xml:space="preserve">в  </w:t>
      </w:r>
      <w:r>
        <w:rPr>
          <w:spacing w:val="65"/>
        </w:rPr>
        <w:t xml:space="preserve"> </w:t>
      </w:r>
      <w:r>
        <w:t xml:space="preserve">указанной  </w:t>
      </w:r>
      <w:r>
        <w:rPr>
          <w:spacing w:val="65"/>
        </w:rPr>
        <w:t xml:space="preserve"> </w:t>
      </w:r>
      <w:r>
        <w:t xml:space="preserve">программе  </w:t>
      </w:r>
      <w:r>
        <w:rPr>
          <w:spacing w:val="66"/>
        </w:rPr>
        <w:t xml:space="preserve"> </w:t>
      </w:r>
      <w:r>
        <w:t xml:space="preserve">принимаются  </w:t>
      </w:r>
      <w:r>
        <w:rPr>
          <w:spacing w:val="65"/>
        </w:rPr>
        <w:t xml:space="preserve"> </w:t>
      </w:r>
      <w:proofErr w:type="gramStart"/>
      <w:r>
        <w:t>до</w:t>
      </w:r>
      <w:proofErr w:type="gramEnd"/>
    </w:p>
    <w:p w:rsidR="00454019" w:rsidRDefault="00912272">
      <w:pPr>
        <w:pStyle w:val="a3"/>
        <w:ind w:left="101"/>
        <w:jc w:val="both"/>
      </w:pPr>
      <w:r>
        <w:t>31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включительно.</w:t>
      </w:r>
    </w:p>
    <w:p w:rsidR="00454019" w:rsidRDefault="00454019">
      <w:pPr>
        <w:pStyle w:val="a3"/>
        <w:rPr>
          <w:sz w:val="20"/>
        </w:rPr>
      </w:pPr>
    </w:p>
    <w:sectPr w:rsidR="00454019" w:rsidSect="00613F09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4019"/>
    <w:rsid w:val="00012592"/>
    <w:rsid w:val="000D0E63"/>
    <w:rsid w:val="00454019"/>
    <w:rsid w:val="00613F09"/>
    <w:rsid w:val="008435FD"/>
    <w:rsid w:val="00912272"/>
    <w:rsid w:val="009C3F7F"/>
    <w:rsid w:val="00B64E90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3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F7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3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F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Чучина</cp:lastModifiedBy>
  <cp:revision>7</cp:revision>
  <dcterms:created xsi:type="dcterms:W3CDTF">2022-12-19T06:49:00Z</dcterms:created>
  <dcterms:modified xsi:type="dcterms:W3CDTF">2022-12-19T07:21:00Z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2022-12-19T00:00:00Z</vt:filetime>
  </property>
</Properties>
</file>